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缴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交201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年度市水务行业协会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会员费的通知</w:t>
      </w:r>
    </w:p>
    <w:p>
      <w:pPr>
        <w:jc w:val="center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市水务行业协会各会员单位：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为保障协会工作的持续有序开展，根据国务院《民间组织管理条例》及《东莞市水务行业协会章程》的有关规定，201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年会费收缴工作现全面展开，为保证此项工作的顺利运行，现将有关事项通知如下：</w:t>
      </w:r>
    </w:p>
    <w:p>
      <w:pPr>
        <w:spacing w:line="572" w:lineRule="exact"/>
        <w:ind w:firstLine="648"/>
        <w:outlineLvl w:val="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缴费时间</w:t>
      </w:r>
    </w:p>
    <w:p>
      <w:pPr>
        <w:pStyle w:val="8"/>
        <w:ind w:left="720" w:firstLine="0" w:firstLineChars="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2018年10月31日前</w:t>
      </w:r>
    </w:p>
    <w:p>
      <w:pPr>
        <w:spacing w:line="572" w:lineRule="exact"/>
        <w:ind w:firstLine="648"/>
        <w:outlineLvl w:val="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会费标准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会长单位每年缴纳会费30000元；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副会长单位每年缴纳会费20000元；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常务理事单位每年缴纳会费15000元；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理事单位每年缴纳会费10000元；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监事单位每年缴纳会费10000元；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一般会员单位每年缴纳会费5000元。</w:t>
      </w:r>
    </w:p>
    <w:p>
      <w:pPr>
        <w:numPr>
          <w:ilvl w:val="0"/>
          <w:numId w:val="3"/>
        </w:numPr>
        <w:spacing w:line="572" w:lineRule="exact"/>
        <w:ind w:firstLine="648"/>
        <w:outlineLvl w:val="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账户信息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账    号：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8114801014100111027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户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名：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东莞市水务行业协会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 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中信银行东莞分行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王礼蓉  温震权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0769-22996614  15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014827651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电子邮箱：2059807748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@qq.com</w:t>
      </w:r>
    </w:p>
    <w:p>
      <w:pPr>
        <w:spacing w:line="572" w:lineRule="exact"/>
        <w:ind w:firstLine="648"/>
        <w:outlineLvl w:val="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对会员等级不清晰的单位，欢迎来电查询，以确保缴交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额无误。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东莞市水务行业协会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附件1：会费票据邮寄回执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会费票据邮寄回执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7"/>
        <w:tblW w:w="8662" w:type="dxa"/>
        <w:jc w:val="center"/>
        <w:tblInd w:w="-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5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30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交款单位名称</w:t>
            </w:r>
          </w:p>
        </w:tc>
        <w:tc>
          <w:tcPr>
            <w:tcW w:w="5662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30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联系人</w:t>
            </w:r>
          </w:p>
        </w:tc>
        <w:tc>
          <w:tcPr>
            <w:tcW w:w="5662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30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联系电话</w:t>
            </w:r>
          </w:p>
        </w:tc>
        <w:tc>
          <w:tcPr>
            <w:tcW w:w="5662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30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  <w:t>通讯地址</w:t>
            </w:r>
          </w:p>
        </w:tc>
        <w:tc>
          <w:tcPr>
            <w:tcW w:w="5662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30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邮政编码</w:t>
            </w:r>
          </w:p>
        </w:tc>
        <w:tc>
          <w:tcPr>
            <w:tcW w:w="5662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44"/>
                <w:szCs w:val="44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新会员单位</w:t>
      </w:r>
      <w:r>
        <w:rPr>
          <w:rFonts w:hint="eastAsia" w:ascii="仿宋" w:hAnsi="仿宋" w:eastAsia="仿宋" w:cs="仿宋"/>
          <w:sz w:val="28"/>
          <w:szCs w:val="28"/>
        </w:rPr>
        <w:t>请在汇款的同时填写此表，发电子邮件至我会，以便票据能够顺利寄出。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微软雅黑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0F396E"/>
    <w:multiLevelType w:val="singleLevel"/>
    <w:tmpl w:val="DF0F39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abstractNum w:abstractNumId="2">
    <w:nsid w:val="59031E5B"/>
    <w:multiLevelType w:val="singleLevel"/>
    <w:tmpl w:val="59031E5B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75CD1"/>
    <w:rsid w:val="05995ED7"/>
    <w:rsid w:val="0F3326F6"/>
    <w:rsid w:val="16D3233A"/>
    <w:rsid w:val="20375CD1"/>
    <w:rsid w:val="38E23472"/>
    <w:rsid w:val="3CB44C12"/>
    <w:rsid w:val="4E2F080F"/>
    <w:rsid w:val="5E5D3D87"/>
    <w:rsid w:val="665A36CB"/>
    <w:rsid w:val="70AC2D68"/>
    <w:rsid w:val="790E6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523</Characters>
  <Lines>0</Lines>
  <Paragraphs>0</Paragraphs>
  <ScaleCrop>false</ScaleCrop>
  <LinksUpToDate>false</LinksUpToDate>
  <CharactersWithSpaces>573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2017-04-28T10:35:00Z</dcterms:created>
  <dc:creator>Administrator</dc:creator>
  <cp:lastModifiedBy>Administrator</cp:lastModifiedBy>
  <cp:lastPrinted>2018-03-02T06:06:00Z</cp:lastPrinted>
  <dcterms:modified xsi:type="dcterms:W3CDTF">2018-03-02T06:55:08Z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